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52" w:rsidRDefault="00743152" w:rsidP="00743152">
      <w:pPr>
        <w:spacing w:after="120"/>
        <w:rPr>
          <w:rFonts w:ascii="Times New Roman" w:hAnsi="Times New Roman"/>
        </w:rPr>
      </w:pPr>
    </w:p>
    <w:p w:rsidR="00743152" w:rsidRDefault="00743152" w:rsidP="00743152">
      <w:pPr>
        <w:spacing w:after="120"/>
        <w:rPr>
          <w:rFonts w:ascii="Times New Roman" w:hAnsi="Times New Roman"/>
        </w:rPr>
      </w:pPr>
      <w:bookmarkStart w:id="0" w:name="_GoBack"/>
      <w:bookmarkEnd w:id="0"/>
      <w:r>
        <w:rPr>
          <w:rFonts w:ascii="Times New Roman" w:hAnsi="Times New Roman"/>
        </w:rPr>
        <w:t>Kjære alle våre mailadresse-venner!</w:t>
      </w:r>
    </w:p>
    <w:p w:rsidR="00743152" w:rsidRDefault="00743152" w:rsidP="00743152">
      <w:pPr>
        <w:spacing w:after="120"/>
        <w:rPr>
          <w:rFonts w:ascii="Times New Roman" w:hAnsi="Times New Roman"/>
        </w:rPr>
      </w:pPr>
      <w:r>
        <w:rPr>
          <w:rFonts w:ascii="Times New Roman" w:hAnsi="Times New Roman"/>
        </w:rPr>
        <w:t>Igjen har Gud velsignet oss med budskap vi nå gjerne vil dele med dere:</w:t>
      </w:r>
    </w:p>
    <w:p w:rsidR="00743152" w:rsidRDefault="00743152" w:rsidP="00743152">
      <w:pPr>
        <w:spacing w:after="120"/>
        <w:rPr>
          <w:rFonts w:ascii="Times New Roman" w:hAnsi="Times New Roman"/>
        </w:rPr>
      </w:pPr>
      <w:r>
        <w:rPr>
          <w:rFonts w:ascii="Times New Roman" w:hAnsi="Times New Roman"/>
        </w:rPr>
        <w:t xml:space="preserve">Det er svært viktig å legge merke til i andakten for 30. januar, hvor klart </w:t>
      </w:r>
      <w:proofErr w:type="spellStart"/>
      <w:r>
        <w:rPr>
          <w:rFonts w:ascii="Times New Roman" w:hAnsi="Times New Roman"/>
        </w:rPr>
        <w:t>Rosenius</w:t>
      </w:r>
      <w:proofErr w:type="spellEnd"/>
      <w:r>
        <w:rPr>
          <w:rFonts w:ascii="Times New Roman" w:hAnsi="Times New Roman"/>
        </w:rPr>
        <w:t xml:space="preserve"> der viser hva budskapet i siste del av Tit 4:5 virkelig handler om.</w:t>
      </w:r>
    </w:p>
    <w:p w:rsidR="00743152" w:rsidRDefault="00743152" w:rsidP="00743152">
      <w:pPr>
        <w:spacing w:after="120"/>
        <w:rPr>
          <w:rFonts w:ascii="Times New Roman" w:hAnsi="Times New Roman"/>
        </w:rPr>
      </w:pPr>
      <w:r>
        <w:rPr>
          <w:rFonts w:ascii="Times New Roman" w:hAnsi="Times New Roman"/>
        </w:rPr>
        <w:t xml:space="preserve">Hele sammenhengen i dette Guds ord lyder slik: </w:t>
      </w:r>
    </w:p>
    <w:p w:rsidR="00743152" w:rsidRDefault="00743152" w:rsidP="00743152">
      <w:pPr>
        <w:spacing w:after="120"/>
        <w:rPr>
          <w:rFonts w:ascii="Times New Roman" w:hAnsi="Times New Roman"/>
        </w:rPr>
      </w:pPr>
      <w:r>
        <w:rPr>
          <w:rFonts w:ascii="Times New Roman" w:hAnsi="Times New Roman"/>
        </w:rPr>
        <w:t>Tit 3,4-5 «Men da Guds, vår frelsers godhet og kjærlighet til menneskene ble åpenbart,</w:t>
      </w:r>
    </w:p>
    <w:p w:rsidR="00743152" w:rsidRDefault="00743152" w:rsidP="00743152">
      <w:pPr>
        <w:spacing w:after="120"/>
        <w:rPr>
          <w:rFonts w:ascii="Times New Roman" w:hAnsi="Times New Roman"/>
        </w:rPr>
      </w:pPr>
      <w:r>
        <w:rPr>
          <w:rFonts w:ascii="Times New Roman" w:hAnsi="Times New Roman"/>
        </w:rPr>
        <w:t>frelste han oss, ikke på grunn av rettferdige gjerninger som vi hadde gjort, men etter sin miskunn, ved badet til gjenfødelse og fornyelse ved Den Hellige Ånd»,</w:t>
      </w:r>
    </w:p>
    <w:p w:rsidR="00743152" w:rsidRDefault="00743152" w:rsidP="00743152">
      <w:pPr>
        <w:spacing w:after="120"/>
        <w:rPr>
          <w:rFonts w:ascii="Times New Roman" w:hAnsi="Times New Roman"/>
        </w:rPr>
      </w:pPr>
      <w:r>
        <w:rPr>
          <w:rFonts w:ascii="Times New Roman" w:hAnsi="Times New Roman"/>
        </w:rPr>
        <w:t xml:space="preserve">Det er avslutningen på disse to </w:t>
      </w:r>
      <w:proofErr w:type="gramStart"/>
      <w:r>
        <w:rPr>
          <w:rFonts w:ascii="Times New Roman" w:hAnsi="Times New Roman"/>
        </w:rPr>
        <w:t>versene :</w:t>
      </w:r>
      <w:proofErr w:type="gramEnd"/>
      <w:r>
        <w:rPr>
          <w:rFonts w:ascii="Times New Roman" w:hAnsi="Times New Roman"/>
        </w:rPr>
        <w:t xml:space="preserve"> </w:t>
      </w:r>
      <w:r>
        <w:rPr>
          <w:rFonts w:ascii="Times New Roman" w:hAnsi="Times New Roman"/>
          <w:b/>
          <w:bCs/>
        </w:rPr>
        <w:t xml:space="preserve">«.. ved badet til gjenfødelse og fornyelse ved Den Hellige Ånd» som </w:t>
      </w:r>
      <w:r>
        <w:rPr>
          <w:rFonts w:ascii="Times New Roman" w:hAnsi="Times New Roman"/>
        </w:rPr>
        <w:t>det stadig viser seg at mange, ikke minst nidkjære teologer, gjennomført tolker som at dette handler om selve dåpen og dåpens vann. Som kan tyde på at de aldri har erfart det «</w:t>
      </w:r>
      <w:r>
        <w:rPr>
          <w:rFonts w:ascii="Times New Roman" w:hAnsi="Times New Roman"/>
          <w:b/>
          <w:bCs/>
        </w:rPr>
        <w:t>badet</w:t>
      </w:r>
      <w:r>
        <w:rPr>
          <w:rFonts w:ascii="Times New Roman" w:hAnsi="Times New Roman"/>
        </w:rPr>
        <w:t xml:space="preserve"> til gjenfødelse og fornyelse» som Den Hellige Ånd virker idet en sjel blir født på ny av Gud.</w:t>
      </w:r>
    </w:p>
    <w:p w:rsidR="00743152" w:rsidRDefault="00743152" w:rsidP="00743152">
      <w:pPr>
        <w:spacing w:after="120"/>
        <w:rPr>
          <w:rFonts w:ascii="Times New Roman" w:hAnsi="Times New Roman"/>
        </w:rPr>
      </w:pPr>
      <w:r>
        <w:rPr>
          <w:rFonts w:ascii="Times New Roman" w:hAnsi="Times New Roman"/>
        </w:rPr>
        <w:t xml:space="preserve">Men her ser vi </w:t>
      </w:r>
      <w:proofErr w:type="spellStart"/>
      <w:r>
        <w:rPr>
          <w:rFonts w:ascii="Times New Roman" w:hAnsi="Times New Roman"/>
        </w:rPr>
        <w:t>Rosenius</w:t>
      </w:r>
      <w:proofErr w:type="spellEnd"/>
      <w:r>
        <w:rPr>
          <w:rFonts w:ascii="Times New Roman" w:hAnsi="Times New Roman"/>
        </w:rPr>
        <w:t>’ forkynnelse i denne andakten:</w:t>
      </w:r>
    </w:p>
    <w:p w:rsidR="00743152" w:rsidRDefault="00743152" w:rsidP="00743152">
      <w:pPr>
        <w:spacing w:after="120"/>
        <w:rPr>
          <w:rFonts w:ascii="Times New Roman" w:hAnsi="Times New Roman"/>
        </w:rPr>
      </w:pPr>
      <w:r>
        <w:rPr>
          <w:rFonts w:ascii="Times New Roman" w:hAnsi="Times New Roman"/>
        </w:rPr>
        <w:t>«... De som ikke vet hva den nye fødselen er, oppfatter dette som at det bare dreier seg om en pakt, et løfte vi har i dåpen, som forplikter oss til å dø bort fra synden og leve for Gud. Men med den oppfatningen har vi ennå ikke forstått apostelens mening med disse ordene: «døde fra synden».</w:t>
      </w:r>
    </w:p>
    <w:p w:rsidR="00743152" w:rsidRDefault="00743152" w:rsidP="00743152">
      <w:pPr>
        <w:spacing w:after="120"/>
        <w:rPr>
          <w:rFonts w:ascii="Times New Roman" w:hAnsi="Times New Roman"/>
        </w:rPr>
      </w:pPr>
      <w:r>
        <w:rPr>
          <w:rFonts w:ascii="Times New Roman" w:hAnsi="Times New Roman"/>
        </w:rPr>
        <w:t>Riktig nok er det også en pakt. Men dermed er ikke alt sagt. Selve vielsen og løftet skaper jo ikke uten videre en god ektefelle. Der må skapes noe i menneskets indre, nemlig kjærlighet, som drivkraft.</w:t>
      </w:r>
    </w:p>
    <w:p w:rsidR="00743152" w:rsidRDefault="00743152" w:rsidP="00743152">
      <w:pPr>
        <w:spacing w:after="120"/>
        <w:rPr>
          <w:rFonts w:ascii="Times New Roman" w:hAnsi="Times New Roman"/>
        </w:rPr>
      </w:pPr>
      <w:r>
        <w:rPr>
          <w:rFonts w:ascii="Times New Roman" w:hAnsi="Times New Roman"/>
        </w:rPr>
        <w:t>Vigslingen og presteløftet skaper ikke en sann sjelesørger. Der må være skapt en ånd som har nød for sjelene. På samme måte virker heller ikke selve dåpen og pakten uten videre at en er «død fra synden» – hvis det ikke i tillegg skjer et guddommelig verk i sjelen!</w:t>
      </w:r>
    </w:p>
    <w:p w:rsidR="00743152" w:rsidRDefault="00743152" w:rsidP="00743152">
      <w:pPr>
        <w:spacing w:after="120"/>
        <w:rPr>
          <w:rFonts w:ascii="Times New Roman" w:hAnsi="Times New Roman"/>
        </w:rPr>
      </w:pPr>
      <w:r>
        <w:rPr>
          <w:rFonts w:ascii="Times New Roman" w:hAnsi="Times New Roman"/>
        </w:rPr>
        <w:t>Kristus taler om en fødsel ved vann og Ånd (</w:t>
      </w:r>
      <w:proofErr w:type="spellStart"/>
      <w:r>
        <w:rPr>
          <w:rFonts w:ascii="Times New Roman" w:hAnsi="Times New Roman"/>
        </w:rPr>
        <w:t>Joh</w:t>
      </w:r>
      <w:proofErr w:type="spellEnd"/>
      <w:r>
        <w:rPr>
          <w:rFonts w:ascii="Times New Roman" w:hAnsi="Times New Roman"/>
        </w:rPr>
        <w:t xml:space="preserve"> 3:5). Apostelen taler om gjenfødelsens og fornyelsens bad ved Den Hellige Ånd (Tit 3:5). Slike ord forteller oss hemmeligheten og hele meningen med ordene: «vi som er døde fra synden».</w:t>
      </w:r>
    </w:p>
    <w:p w:rsidR="00743152" w:rsidRDefault="00743152" w:rsidP="00743152">
      <w:pPr>
        <w:spacing w:after="120"/>
        <w:rPr>
          <w:rFonts w:ascii="Times New Roman" w:hAnsi="Times New Roman"/>
        </w:rPr>
      </w:pPr>
      <w:r>
        <w:rPr>
          <w:rFonts w:ascii="Times New Roman" w:hAnsi="Times New Roman"/>
        </w:rPr>
        <w:t>Her taler ikke apostelen om falske kristne. Ikke om noen som er døpt, men som ikke tror. Han tenker på dem som i sannhet har «tatt imot nådens overflod og rettferdighetens gave». Disse har fått et guddommelig liv, en ånd som ikke tåler synd. Hos dem er det en sannhet og virkelighet at de er «døde fra synden».</w:t>
      </w:r>
    </w:p>
    <w:p w:rsidR="00743152" w:rsidRDefault="00743152" w:rsidP="00743152">
      <w:pPr>
        <w:spacing w:after="120"/>
        <w:rPr>
          <w:rFonts w:ascii="Times New Roman" w:hAnsi="Times New Roman"/>
        </w:rPr>
      </w:pPr>
      <w:r>
        <w:rPr>
          <w:rFonts w:ascii="Times New Roman" w:hAnsi="Times New Roman"/>
        </w:rPr>
        <w:t xml:space="preserve">Det er Åndens verk i sjelen at vi er født av Gud og har et nytt hjerte og sinn, en ny ånd som ikke kan leve i synden. Og det er den andre store og herlige gaven som gis oss ved troen.» Så langt </w:t>
      </w:r>
      <w:proofErr w:type="spellStart"/>
      <w:r>
        <w:rPr>
          <w:rFonts w:ascii="Times New Roman" w:hAnsi="Times New Roman"/>
        </w:rPr>
        <w:t>Rosenius</w:t>
      </w:r>
      <w:proofErr w:type="spellEnd"/>
      <w:r>
        <w:rPr>
          <w:rFonts w:ascii="Times New Roman" w:hAnsi="Times New Roman"/>
        </w:rPr>
        <w:t>.</w:t>
      </w:r>
    </w:p>
    <w:p w:rsidR="00743152" w:rsidRDefault="00743152" w:rsidP="00743152">
      <w:pPr>
        <w:spacing w:after="120"/>
        <w:rPr>
          <w:rFonts w:ascii="Times New Roman" w:hAnsi="Times New Roman"/>
        </w:rPr>
      </w:pPr>
      <w:r>
        <w:rPr>
          <w:rFonts w:ascii="Times New Roman" w:hAnsi="Times New Roman"/>
        </w:rPr>
        <w:t xml:space="preserve">Vi skal ha klart for oss at </w:t>
      </w:r>
      <w:proofErr w:type="spellStart"/>
      <w:r>
        <w:rPr>
          <w:rFonts w:ascii="Times New Roman" w:hAnsi="Times New Roman"/>
        </w:rPr>
        <w:t>Rosenus</w:t>
      </w:r>
      <w:proofErr w:type="spellEnd"/>
      <w:r>
        <w:rPr>
          <w:rFonts w:ascii="Times New Roman" w:hAnsi="Times New Roman"/>
        </w:rPr>
        <w:t xml:space="preserve"> gjennomført ikke doserte egne spesial-oppfatninger, men tvert imot var den som klarest brakte videre reformasjonens «rene lære», budskapet om frelse for syndere i Jesus Kristus alene. Og i disse bibelversene vi ser han viser til, som </w:t>
      </w:r>
      <w:proofErr w:type="spellStart"/>
      <w:r>
        <w:rPr>
          <w:rFonts w:ascii="Times New Roman" w:hAnsi="Times New Roman"/>
        </w:rPr>
        <w:t>Rosenius</w:t>
      </w:r>
      <w:proofErr w:type="spellEnd"/>
      <w:r>
        <w:rPr>
          <w:rFonts w:ascii="Times New Roman" w:hAnsi="Times New Roman"/>
        </w:rPr>
        <w:t xml:space="preserve"> sier «apostelen taler om», ser vi også konkret forkynt nettopp hva som skjer og som dermed forårsaker gjenfødelsen i en sjel, nemlig: </w:t>
      </w:r>
    </w:p>
    <w:p w:rsidR="00743152" w:rsidRDefault="00743152" w:rsidP="00743152">
      <w:pPr>
        <w:spacing w:after="120"/>
        <w:rPr>
          <w:rFonts w:ascii="Times New Roman" w:hAnsi="Times New Roman"/>
          <w:u w:val="single"/>
        </w:rPr>
      </w:pPr>
      <w:r>
        <w:rPr>
          <w:rFonts w:ascii="Times New Roman" w:hAnsi="Times New Roman"/>
        </w:rPr>
        <w:t>«</w:t>
      </w:r>
      <w:r>
        <w:rPr>
          <w:rFonts w:ascii="Times New Roman" w:hAnsi="Times New Roman"/>
          <w:b/>
          <w:bCs/>
          <w:u w:val="single"/>
        </w:rPr>
        <w:t>da Guds, vår frelsers godhet og kjærlighet til menneskene ble åpenbart</w:t>
      </w:r>
      <w:r>
        <w:rPr>
          <w:rFonts w:ascii="Times New Roman" w:hAnsi="Times New Roman"/>
          <w:u w:val="single"/>
        </w:rPr>
        <w:t>, frelste han oss</w:t>
      </w:r>
      <w:r>
        <w:rPr>
          <w:rFonts w:ascii="Times New Roman" w:hAnsi="Times New Roman"/>
        </w:rPr>
        <w:t>, ...</w:t>
      </w:r>
      <w:proofErr w:type="gramStart"/>
      <w:r>
        <w:rPr>
          <w:rFonts w:ascii="Times New Roman" w:hAnsi="Times New Roman"/>
        </w:rPr>
        <w:t xml:space="preserve">.  </w:t>
      </w:r>
      <w:r>
        <w:rPr>
          <w:rFonts w:ascii="Times New Roman" w:hAnsi="Times New Roman"/>
          <w:u w:val="single"/>
        </w:rPr>
        <w:t>etter</w:t>
      </w:r>
      <w:proofErr w:type="gramEnd"/>
      <w:r>
        <w:rPr>
          <w:rFonts w:ascii="Times New Roman" w:hAnsi="Times New Roman"/>
          <w:u w:val="single"/>
        </w:rPr>
        <w:t xml:space="preserve"> sin miskunn, </w:t>
      </w:r>
      <w:r>
        <w:rPr>
          <w:rFonts w:ascii="Times New Roman" w:hAnsi="Times New Roman"/>
          <w:b/>
          <w:bCs/>
          <w:u w:val="single"/>
        </w:rPr>
        <w:t>ved badet til gjenfødelse og fornyelse ved Den Hellige Ånd,</w:t>
      </w:r>
    </w:p>
    <w:p w:rsidR="00743152" w:rsidRDefault="00743152" w:rsidP="00743152">
      <w:pPr>
        <w:spacing w:after="120"/>
        <w:rPr>
          <w:rFonts w:ascii="Times New Roman" w:hAnsi="Times New Roman"/>
        </w:rPr>
      </w:pPr>
      <w:r>
        <w:rPr>
          <w:rFonts w:ascii="Times New Roman" w:hAnsi="Times New Roman"/>
        </w:rPr>
        <w:t>Det er dette enhver sjel kan vitne om etter de er blitt født på ny; Det var når evangeliet om Guds Sønns frelsende miskunnhet ble åpenbart og inntok hjertet deres – at det ble «som en lampe som lyser på et mørkt sted, inntil dagen lyser fram og morgenstjernen går opp i deres hjerter». 2 Pet1,19, og de måtte erkjenne, som oss selv da dette skjedde, at «dette må være det de kaller for å bli født på ny!»</w:t>
      </w:r>
    </w:p>
    <w:p w:rsidR="00743152" w:rsidRDefault="00743152" w:rsidP="00743152">
      <w:pPr>
        <w:spacing w:after="120"/>
        <w:rPr>
          <w:rFonts w:ascii="Times New Roman" w:hAnsi="Times New Roman"/>
        </w:rPr>
      </w:pPr>
      <w:r>
        <w:rPr>
          <w:rFonts w:ascii="Times New Roman" w:hAnsi="Times New Roman"/>
        </w:rPr>
        <w:t xml:space="preserve">Og vi priser Gud for en så klar utleggelse av Tit 3:5 etter «hva vi har fått gjennom Sveriges profet, Carl Olof </w:t>
      </w:r>
      <w:proofErr w:type="spellStart"/>
      <w:r>
        <w:rPr>
          <w:rFonts w:ascii="Times New Roman" w:hAnsi="Times New Roman"/>
        </w:rPr>
        <w:t>Rosenius</w:t>
      </w:r>
      <w:proofErr w:type="spellEnd"/>
      <w:r>
        <w:rPr>
          <w:rFonts w:ascii="Times New Roman" w:hAnsi="Times New Roman"/>
        </w:rPr>
        <w:t xml:space="preserve"> (Olav Valen-Sendstad).</w:t>
      </w:r>
    </w:p>
    <w:p w:rsidR="00743152" w:rsidRDefault="00743152" w:rsidP="00743152">
      <w:pPr>
        <w:spacing w:after="120"/>
        <w:jc w:val="center"/>
        <w:rPr>
          <w:rFonts w:ascii="Times New Roman" w:hAnsi="Times New Roman"/>
        </w:rPr>
      </w:pPr>
      <w:r>
        <w:rPr>
          <w:rFonts w:ascii="Times New Roman" w:hAnsi="Times New Roman"/>
        </w:rPr>
        <w:t xml:space="preserve">--------------------------- </w:t>
      </w:r>
    </w:p>
    <w:p w:rsidR="00743152" w:rsidRDefault="00743152" w:rsidP="00743152">
      <w:pPr>
        <w:spacing w:after="120"/>
        <w:rPr>
          <w:rFonts w:ascii="Times New Roman" w:hAnsi="Times New Roman"/>
          <w:b/>
          <w:bCs/>
        </w:rPr>
      </w:pPr>
      <w:r>
        <w:rPr>
          <w:rFonts w:ascii="Times New Roman" w:hAnsi="Times New Roman"/>
          <w:b/>
          <w:bCs/>
        </w:rPr>
        <w:lastRenderedPageBreak/>
        <w:t>Kjære venn som leser dette!</w:t>
      </w:r>
    </w:p>
    <w:p w:rsidR="00743152" w:rsidRDefault="00743152" w:rsidP="00743152">
      <w:pPr>
        <w:spacing w:after="120"/>
        <w:rPr>
          <w:rFonts w:ascii="Times New Roman" w:hAnsi="Times New Roman"/>
          <w:b/>
          <w:bCs/>
        </w:rPr>
      </w:pPr>
      <w:r>
        <w:rPr>
          <w:rFonts w:ascii="Times New Roman" w:hAnsi="Times New Roman"/>
        </w:rPr>
        <w:t>Dette er Jesu egne klare ord: S</w:t>
      </w:r>
      <w:r>
        <w:rPr>
          <w:rFonts w:ascii="Times New Roman" w:hAnsi="Times New Roman"/>
          <w:b/>
          <w:bCs/>
        </w:rPr>
        <w:t>annelig, sannelig sier jeg deg: Uten at en blir født på ny, kan han ikke se Guds rike</w:t>
      </w:r>
      <w:r>
        <w:rPr>
          <w:rFonts w:ascii="Times New Roman" w:hAnsi="Times New Roman"/>
        </w:rPr>
        <w:t>,</w:t>
      </w:r>
      <w:r>
        <w:rPr>
          <w:rFonts w:ascii="Times New Roman" w:hAnsi="Times New Roman"/>
          <w:b/>
          <w:bCs/>
        </w:rPr>
        <w:t xml:space="preserve"> </w:t>
      </w:r>
      <w:proofErr w:type="spellStart"/>
      <w:r>
        <w:rPr>
          <w:rFonts w:ascii="Times New Roman" w:hAnsi="Times New Roman"/>
        </w:rPr>
        <w:t>Joh</w:t>
      </w:r>
      <w:proofErr w:type="spellEnd"/>
      <w:r>
        <w:rPr>
          <w:rFonts w:ascii="Times New Roman" w:hAnsi="Times New Roman"/>
        </w:rPr>
        <w:t xml:space="preserve"> 3:3.</w:t>
      </w:r>
    </w:p>
    <w:p w:rsidR="00743152" w:rsidRDefault="00743152" w:rsidP="00743152">
      <w:pPr>
        <w:spacing w:after="120"/>
        <w:rPr>
          <w:rFonts w:ascii="Times New Roman" w:hAnsi="Times New Roman"/>
        </w:rPr>
      </w:pPr>
      <w:r>
        <w:rPr>
          <w:rFonts w:ascii="Times New Roman" w:hAnsi="Times New Roman"/>
          <w:b/>
          <w:bCs/>
        </w:rPr>
        <w:t xml:space="preserve">Legg merke til alvoret bak disse ordene! Jesus innleder med en dobbel ed </w:t>
      </w:r>
      <w:r>
        <w:rPr>
          <w:rFonts w:ascii="Times New Roman" w:hAnsi="Times New Roman"/>
        </w:rPr>
        <w:t xml:space="preserve">(som ordet </w:t>
      </w:r>
      <w:r>
        <w:rPr>
          <w:rFonts w:ascii="Times New Roman" w:hAnsi="Times New Roman"/>
          <w:i/>
          <w:iCs/>
        </w:rPr>
        <w:t xml:space="preserve">sannelig </w:t>
      </w:r>
      <w:r>
        <w:rPr>
          <w:rFonts w:ascii="Times New Roman" w:hAnsi="Times New Roman"/>
        </w:rPr>
        <w:t xml:space="preserve">utlegges i </w:t>
      </w:r>
      <w:proofErr w:type="spellStart"/>
      <w:r>
        <w:rPr>
          <w:rFonts w:ascii="Times New Roman" w:hAnsi="Times New Roman"/>
        </w:rPr>
        <w:t>Hebr</w:t>
      </w:r>
      <w:proofErr w:type="spellEnd"/>
      <w:r>
        <w:rPr>
          <w:rFonts w:ascii="Times New Roman" w:hAnsi="Times New Roman"/>
        </w:rPr>
        <w:t xml:space="preserve"> 6:14,17). Disse Jesu ord hører du i dag praktisk talt ingen rett forkynnelse over, mens det i alle de gamle solide vekkelsene var et hovedpoeng. Og de store vekkelsene i Kina på 1930-tallet begynte med at Guds redskap stilte ledere og forkynnere spørsmålet: </w:t>
      </w:r>
      <w:r>
        <w:rPr>
          <w:rFonts w:ascii="Times New Roman" w:hAnsi="Times New Roman"/>
          <w:b/>
          <w:bCs/>
        </w:rPr>
        <w:t>Er du født på ny?</w:t>
      </w:r>
    </w:p>
    <w:p w:rsidR="00743152" w:rsidRDefault="00743152" w:rsidP="00743152">
      <w:pPr>
        <w:spacing w:after="120"/>
        <w:rPr>
          <w:rFonts w:ascii="Times New Roman" w:hAnsi="Times New Roman"/>
        </w:rPr>
      </w:pPr>
      <w:r>
        <w:rPr>
          <w:rFonts w:ascii="Times New Roman" w:hAnsi="Times New Roman"/>
        </w:rPr>
        <w:t>Vi hadde selv «bestemt oss» for å bli kristne, og ville virkelig være bibeltro Guds barn – men var ingen levende kristne – fordi Jesus selv sa: «Ingen kan komme til meg uten at Faderen drar ham!» Av bare Guds store nåde for Jesu skyld alene fikk vi åpenbart evangeliet om Guds Sønn – og ble født på ny.</w:t>
      </w:r>
    </w:p>
    <w:p w:rsidR="00743152" w:rsidRDefault="00743152" w:rsidP="00743152">
      <w:pPr>
        <w:spacing w:after="240"/>
        <w:rPr>
          <w:rFonts w:ascii="Times New Roman" w:hAnsi="Times New Roman"/>
          <w:b/>
          <w:bCs/>
        </w:rPr>
      </w:pPr>
      <w:r>
        <w:rPr>
          <w:rFonts w:ascii="Times New Roman" w:hAnsi="Times New Roman"/>
          <w:b/>
          <w:bCs/>
        </w:rPr>
        <w:t>Skjønner du da at det virkelig er av vårt hjertes dype nød vi roper ut til deg som leser dette:</w:t>
      </w:r>
    </w:p>
    <w:p w:rsidR="00743152" w:rsidRDefault="00743152" w:rsidP="00743152">
      <w:pPr>
        <w:spacing w:after="240"/>
        <w:jc w:val="center"/>
        <w:rPr>
          <w:rFonts w:ascii="Times New Roman" w:hAnsi="Times New Roman"/>
          <w:b/>
          <w:bCs/>
          <w:sz w:val="28"/>
          <w:szCs w:val="28"/>
        </w:rPr>
      </w:pPr>
      <w:r>
        <w:rPr>
          <w:rFonts w:ascii="Times New Roman" w:hAnsi="Times New Roman"/>
          <w:b/>
          <w:bCs/>
          <w:sz w:val="28"/>
          <w:szCs w:val="28"/>
        </w:rPr>
        <w:t>Har du fra Guds ord og ved Guds Ånd stadfestelse på at du er født på ny – og har livet i Guds Sønn i dag?</w:t>
      </w:r>
    </w:p>
    <w:p w:rsidR="00743152" w:rsidRDefault="00743152" w:rsidP="00743152">
      <w:pPr>
        <w:spacing w:after="240"/>
        <w:rPr>
          <w:rFonts w:ascii="Times New Roman" w:hAnsi="Times New Roman"/>
        </w:rPr>
      </w:pPr>
      <w:r>
        <w:rPr>
          <w:rFonts w:ascii="Times New Roman" w:hAnsi="Times New Roman"/>
        </w:rPr>
        <w:t>Ta kontakt med oss om du vil snakke mer med noen om dette avgjørende spørsmålet for ditt evige liv!</w:t>
      </w:r>
    </w:p>
    <w:p w:rsidR="00743152" w:rsidRDefault="00743152" w:rsidP="00743152">
      <w:pPr>
        <w:spacing w:after="240"/>
        <w:jc w:val="center"/>
        <w:rPr>
          <w:rFonts w:ascii="Times New Roman" w:hAnsi="Times New Roman"/>
        </w:rPr>
      </w:pPr>
      <w:r>
        <w:rPr>
          <w:rFonts w:ascii="Times New Roman" w:hAnsi="Times New Roman"/>
        </w:rPr>
        <w:t xml:space="preserve">---------------------- </w:t>
      </w:r>
    </w:p>
    <w:p w:rsidR="00743152" w:rsidRDefault="00743152" w:rsidP="00743152">
      <w:pPr>
        <w:spacing w:after="240"/>
        <w:rPr>
          <w:rFonts w:ascii="Times New Roman" w:hAnsi="Times New Roman"/>
        </w:rPr>
      </w:pPr>
      <w:r>
        <w:rPr>
          <w:rFonts w:ascii="Times New Roman" w:hAnsi="Times New Roman"/>
        </w:rPr>
        <w:t xml:space="preserve">Så til slutt vårt vitnesbyrd fra vi leste </w:t>
      </w:r>
      <w:proofErr w:type="spellStart"/>
      <w:r>
        <w:rPr>
          <w:rFonts w:ascii="Times New Roman" w:hAnsi="Times New Roman"/>
        </w:rPr>
        <w:t>Husandaktsboka</w:t>
      </w:r>
      <w:proofErr w:type="spellEnd"/>
      <w:r>
        <w:rPr>
          <w:rFonts w:ascii="Times New Roman" w:hAnsi="Times New Roman"/>
        </w:rPr>
        <w:t xml:space="preserve"> for 29. januar over bibelordet: Kristus er alt og i alle, Kol 3:11.</w:t>
      </w:r>
    </w:p>
    <w:p w:rsidR="00743152" w:rsidRDefault="00743152" w:rsidP="00743152">
      <w:pPr>
        <w:spacing w:after="120"/>
        <w:rPr>
          <w:rFonts w:ascii="Times New Roman" w:hAnsi="Times New Roman"/>
        </w:rPr>
      </w:pPr>
      <w:r>
        <w:rPr>
          <w:rFonts w:ascii="Times New Roman" w:hAnsi="Times New Roman"/>
        </w:rPr>
        <w:t>I 5. avsnitt leser vi:</w:t>
      </w:r>
    </w:p>
    <w:p w:rsidR="00743152" w:rsidRDefault="00743152" w:rsidP="00743152">
      <w:pPr>
        <w:spacing w:after="120"/>
        <w:rPr>
          <w:rFonts w:ascii="Times New Roman" w:hAnsi="Times New Roman"/>
        </w:rPr>
      </w:pPr>
      <w:r>
        <w:rPr>
          <w:rFonts w:ascii="Times New Roman" w:hAnsi="Times New Roman"/>
        </w:rPr>
        <w:t xml:space="preserve">«Der er mange religiøse mennesker. Men i hjertet deres er andre åndelige saker blitt viktigere for dem enn Kristus. Derfor er de også i tanker og ord mer opptatt med dette enn med Kristus. Kristus sier selv: «Dere gransker Skriftene, for dere mener at dere har evig liv i dem. </w:t>
      </w:r>
      <w:r>
        <w:rPr>
          <w:rFonts w:ascii="Times New Roman" w:hAnsi="Times New Roman"/>
          <w:b/>
          <w:bCs/>
        </w:rPr>
        <w:t xml:space="preserve">Men dere vil ikke komme til meg </w:t>
      </w:r>
      <w:r>
        <w:rPr>
          <w:rFonts w:ascii="Times New Roman" w:hAnsi="Times New Roman"/>
          <w:b/>
          <w:bCs/>
          <w:u w:val="single"/>
        </w:rPr>
        <w:t>så dere kan ha liv</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rsidR="00743152" w:rsidRDefault="00743152" w:rsidP="00743152">
      <w:pPr>
        <w:spacing w:after="120"/>
        <w:rPr>
          <w:rFonts w:ascii="Times New Roman" w:hAnsi="Times New Roman"/>
        </w:rPr>
      </w:pPr>
      <w:r>
        <w:rPr>
          <w:rFonts w:ascii="Times New Roman" w:hAnsi="Times New Roman"/>
        </w:rPr>
        <w:t xml:space="preserve">I de fleste av våre skandinaviske Bibeloversettelser står det: «Men dere vil ikke komme til meg </w:t>
      </w:r>
      <w:r>
        <w:rPr>
          <w:rFonts w:ascii="Times New Roman" w:hAnsi="Times New Roman"/>
          <w:b/>
          <w:bCs/>
        </w:rPr>
        <w:t xml:space="preserve">for å </w:t>
      </w:r>
      <w:r>
        <w:rPr>
          <w:rFonts w:ascii="Times New Roman" w:hAnsi="Times New Roman"/>
          <w:b/>
          <w:bCs/>
          <w:u w:val="single"/>
        </w:rPr>
        <w:t>få</w:t>
      </w:r>
      <w:r>
        <w:rPr>
          <w:rFonts w:ascii="Times New Roman" w:hAnsi="Times New Roman"/>
          <w:b/>
          <w:bCs/>
        </w:rPr>
        <w:t xml:space="preserve"> liv</w:t>
      </w:r>
      <w:r>
        <w:rPr>
          <w:rFonts w:ascii="Times New Roman" w:hAnsi="Times New Roman"/>
        </w:rPr>
        <w:t xml:space="preserve">», slik vi selv kjente bibelordet fra så vel 1930- som 1988-bibeloversettelsen </w:t>
      </w:r>
    </w:p>
    <w:p w:rsidR="00743152" w:rsidRDefault="00743152" w:rsidP="00743152">
      <w:pPr>
        <w:spacing w:after="120"/>
        <w:rPr>
          <w:rFonts w:ascii="Times New Roman" w:hAnsi="Times New Roman"/>
        </w:rPr>
      </w:pPr>
      <w:r>
        <w:rPr>
          <w:rFonts w:ascii="Times New Roman" w:hAnsi="Times New Roman"/>
          <w:b/>
          <w:bCs/>
        </w:rPr>
        <w:t xml:space="preserve">Å, hvor stort det da ble for oss å lese den vår utgave av </w:t>
      </w:r>
      <w:proofErr w:type="spellStart"/>
      <w:r>
        <w:rPr>
          <w:rFonts w:ascii="Times New Roman" w:hAnsi="Times New Roman"/>
          <w:b/>
          <w:bCs/>
        </w:rPr>
        <w:t>Husandaktsboka</w:t>
      </w:r>
      <w:proofErr w:type="spellEnd"/>
      <w:r>
        <w:rPr>
          <w:rFonts w:ascii="Times New Roman" w:hAnsi="Times New Roman"/>
          <w:b/>
          <w:bCs/>
        </w:rPr>
        <w:t xml:space="preserve"> har her</w:t>
      </w:r>
      <w:r>
        <w:rPr>
          <w:rFonts w:ascii="Times New Roman" w:hAnsi="Times New Roman"/>
        </w:rPr>
        <w:t>, nemlig:</w:t>
      </w:r>
    </w:p>
    <w:p w:rsidR="00743152" w:rsidRDefault="00743152" w:rsidP="00743152">
      <w:pPr>
        <w:spacing w:after="120"/>
        <w:rPr>
          <w:rFonts w:ascii="Times New Roman" w:hAnsi="Times New Roman"/>
          <w:b/>
          <w:bCs/>
          <w:i/>
          <w:iCs/>
          <w:sz w:val="28"/>
          <w:szCs w:val="28"/>
          <w:u w:val="single"/>
        </w:rPr>
      </w:pPr>
      <w:r>
        <w:rPr>
          <w:rFonts w:ascii="Times New Roman" w:hAnsi="Times New Roman"/>
          <w:b/>
          <w:bCs/>
          <w:i/>
          <w:iCs/>
        </w:rPr>
        <w:t xml:space="preserve">Dere gransker Skriftene, for dere mener at dere har evig liv i dem. Men dere vil ikke </w:t>
      </w:r>
      <w:r>
        <w:rPr>
          <w:rFonts w:ascii="Times New Roman" w:hAnsi="Times New Roman"/>
          <w:b/>
          <w:bCs/>
          <w:i/>
          <w:iCs/>
          <w:sz w:val="28"/>
          <w:szCs w:val="28"/>
        </w:rPr>
        <w:t xml:space="preserve">komme til meg så dere </w:t>
      </w:r>
      <w:r>
        <w:rPr>
          <w:rFonts w:ascii="Times New Roman" w:hAnsi="Times New Roman"/>
          <w:b/>
          <w:bCs/>
          <w:i/>
          <w:iCs/>
          <w:sz w:val="28"/>
          <w:szCs w:val="28"/>
          <w:u w:val="single"/>
        </w:rPr>
        <w:t>kan ha liv!</w:t>
      </w:r>
    </w:p>
    <w:p w:rsidR="00743152" w:rsidRDefault="00743152" w:rsidP="00743152">
      <w:pPr>
        <w:spacing w:after="120"/>
        <w:rPr>
          <w:rFonts w:ascii="Times New Roman" w:hAnsi="Times New Roman"/>
          <w:b/>
          <w:bCs/>
          <w:u w:val="single"/>
        </w:rPr>
      </w:pPr>
      <w:r>
        <w:rPr>
          <w:rFonts w:ascii="Times New Roman" w:hAnsi="Times New Roman"/>
        </w:rPr>
        <w:t xml:space="preserve">Altså ikke «bare» komme til Jesus </w:t>
      </w:r>
      <w:r>
        <w:rPr>
          <w:rFonts w:ascii="Times New Roman" w:hAnsi="Times New Roman"/>
          <w:b/>
          <w:bCs/>
          <w:i/>
          <w:iCs/>
        </w:rPr>
        <w:t>for å få</w:t>
      </w:r>
      <w:r>
        <w:rPr>
          <w:rFonts w:ascii="Times New Roman" w:hAnsi="Times New Roman"/>
        </w:rPr>
        <w:t xml:space="preserve"> evig liv, men </w:t>
      </w:r>
      <w:r>
        <w:rPr>
          <w:rFonts w:ascii="Times New Roman" w:hAnsi="Times New Roman"/>
          <w:b/>
          <w:bCs/>
        </w:rPr>
        <w:t xml:space="preserve">for alltid </w:t>
      </w:r>
      <w:r>
        <w:rPr>
          <w:rFonts w:ascii="Times New Roman" w:hAnsi="Times New Roman"/>
          <w:b/>
          <w:bCs/>
          <w:sz w:val="24"/>
          <w:szCs w:val="24"/>
        </w:rPr>
        <w:t xml:space="preserve">få lov å </w:t>
      </w:r>
      <w:r>
        <w:rPr>
          <w:rFonts w:ascii="Times New Roman" w:hAnsi="Times New Roman"/>
          <w:b/>
          <w:bCs/>
          <w:sz w:val="24"/>
          <w:szCs w:val="24"/>
          <w:u w:val="single"/>
        </w:rPr>
        <w:t>ha evig liv!</w:t>
      </w:r>
      <w:r>
        <w:rPr>
          <w:rFonts w:ascii="Times New Roman" w:hAnsi="Times New Roman"/>
          <w:b/>
          <w:bCs/>
          <w:u w:val="single"/>
        </w:rPr>
        <w:t xml:space="preserve"> </w:t>
      </w:r>
    </w:p>
    <w:p w:rsidR="00743152" w:rsidRDefault="00743152" w:rsidP="00743152">
      <w:pPr>
        <w:spacing w:after="120"/>
        <w:rPr>
          <w:rFonts w:ascii="Times New Roman" w:hAnsi="Times New Roman"/>
        </w:rPr>
      </w:pPr>
      <w:r>
        <w:rPr>
          <w:rFonts w:ascii="Times New Roman" w:hAnsi="Times New Roman"/>
        </w:rPr>
        <w:t>Og da kom det ene stadfestende Guds ord til oss etter det andre:</w:t>
      </w:r>
    </w:p>
    <w:p w:rsidR="00743152" w:rsidRDefault="00743152" w:rsidP="00743152">
      <w:pPr>
        <w:spacing w:after="120"/>
        <w:rPr>
          <w:rFonts w:ascii="Times New Roman" w:hAnsi="Times New Roman"/>
        </w:rPr>
      </w:pPr>
      <w:r>
        <w:rPr>
          <w:rFonts w:ascii="Times New Roman" w:hAnsi="Times New Roman"/>
        </w:rPr>
        <w:t xml:space="preserve">1 </w:t>
      </w:r>
      <w:proofErr w:type="spellStart"/>
      <w:r>
        <w:rPr>
          <w:rFonts w:ascii="Times New Roman" w:hAnsi="Times New Roman"/>
        </w:rPr>
        <w:t>Joh</w:t>
      </w:r>
      <w:proofErr w:type="spellEnd"/>
      <w:r>
        <w:rPr>
          <w:rFonts w:ascii="Times New Roman" w:hAnsi="Times New Roman"/>
        </w:rPr>
        <w:t xml:space="preserve"> 5,11-12 Og dette er vitnesbyrdet at Gud har gitt oss evig liv, og dette liv er i hans Sønn. Den </w:t>
      </w:r>
      <w:r>
        <w:rPr>
          <w:rFonts w:ascii="Times New Roman" w:hAnsi="Times New Roman"/>
          <w:b/>
          <w:bCs/>
        </w:rPr>
        <w:t>som har Sønnen, har livet</w:t>
      </w:r>
      <w:r>
        <w:rPr>
          <w:rFonts w:ascii="Times New Roman" w:hAnsi="Times New Roman"/>
        </w:rPr>
        <w:t>.</w:t>
      </w:r>
    </w:p>
    <w:p w:rsidR="00743152" w:rsidRDefault="00743152" w:rsidP="00743152">
      <w:pPr>
        <w:spacing w:after="120"/>
        <w:rPr>
          <w:rFonts w:ascii="Times New Roman" w:hAnsi="Times New Roman"/>
        </w:rPr>
      </w:pPr>
      <w:r>
        <w:rPr>
          <w:rFonts w:ascii="Times New Roman" w:hAnsi="Times New Roman"/>
        </w:rPr>
        <w:t xml:space="preserve">Joh5,24 Sannelig, sannelig sier jeg dere: Den som hører mitt ord og tror ham som har sendt meg, </w:t>
      </w:r>
      <w:r>
        <w:rPr>
          <w:rFonts w:ascii="Times New Roman" w:hAnsi="Times New Roman"/>
          <w:b/>
          <w:bCs/>
        </w:rPr>
        <w:t>han har evig liv</w:t>
      </w:r>
      <w:r>
        <w:rPr>
          <w:rFonts w:ascii="Times New Roman" w:hAnsi="Times New Roman"/>
        </w:rPr>
        <w:t>. Han kommer ikke til dom, men er gått over fra døden til livet.</w:t>
      </w:r>
    </w:p>
    <w:p w:rsidR="00743152" w:rsidRDefault="00743152" w:rsidP="00743152">
      <w:pPr>
        <w:rPr>
          <w:rFonts w:ascii="Times New Roman" w:hAnsi="Times New Roman"/>
        </w:rPr>
      </w:pPr>
      <w:r>
        <w:rPr>
          <w:rFonts w:ascii="Times New Roman" w:hAnsi="Times New Roman"/>
        </w:rPr>
        <w:t xml:space="preserve">Og de som Johannes ser står for tronen «de ropte med høy røst og sa: </w:t>
      </w:r>
      <w:r>
        <w:rPr>
          <w:rFonts w:ascii="Times New Roman" w:hAnsi="Times New Roman"/>
          <w:b/>
          <w:bCs/>
        </w:rPr>
        <w:t>Frelsen tilhører vår Gud, han som sitter på tronen, og Lammet</w:t>
      </w:r>
      <w:r>
        <w:rPr>
          <w:rFonts w:ascii="Times New Roman" w:hAnsi="Times New Roman"/>
        </w:rPr>
        <w:t xml:space="preserve">, </w:t>
      </w:r>
      <w:proofErr w:type="spellStart"/>
      <w:r>
        <w:rPr>
          <w:rFonts w:ascii="Times New Roman" w:hAnsi="Times New Roman"/>
        </w:rPr>
        <w:t>Åp</w:t>
      </w:r>
      <w:proofErr w:type="spellEnd"/>
      <w:r>
        <w:rPr>
          <w:rFonts w:ascii="Times New Roman" w:hAnsi="Times New Roman"/>
        </w:rPr>
        <w:t xml:space="preserve"> 7:10.</w:t>
      </w:r>
    </w:p>
    <w:p w:rsidR="00743152" w:rsidRDefault="00743152" w:rsidP="00743152">
      <w:pPr>
        <w:jc w:val="center"/>
        <w:rPr>
          <w:rFonts w:ascii="Times New Roman" w:hAnsi="Times New Roman"/>
        </w:rPr>
      </w:pPr>
      <w:r>
        <w:rPr>
          <w:rFonts w:ascii="Times New Roman" w:hAnsi="Times New Roman"/>
        </w:rPr>
        <w:t xml:space="preserve">--------------------- </w:t>
      </w:r>
    </w:p>
    <w:p w:rsidR="00743152" w:rsidRDefault="00743152" w:rsidP="00743152">
      <w:pPr>
        <w:rPr>
          <w:rFonts w:ascii="Times New Roman" w:hAnsi="Times New Roman"/>
          <w:b/>
          <w:bCs/>
        </w:rPr>
      </w:pPr>
      <w:r>
        <w:rPr>
          <w:rFonts w:ascii="Times New Roman" w:hAnsi="Times New Roman"/>
          <w:b/>
          <w:bCs/>
        </w:rPr>
        <w:t>Hjertelig hilsen</w:t>
      </w:r>
    </w:p>
    <w:p w:rsidR="00743152" w:rsidRDefault="00743152" w:rsidP="00743152">
      <w:pPr>
        <w:rPr>
          <w:rFonts w:ascii="Times New Roman" w:hAnsi="Times New Roman"/>
          <w:b/>
          <w:bCs/>
        </w:rPr>
      </w:pPr>
    </w:p>
    <w:p w:rsidR="00743152" w:rsidRDefault="00743152" w:rsidP="00743152">
      <w:pPr>
        <w:rPr>
          <w:rFonts w:ascii="Times New Roman" w:hAnsi="Times New Roman"/>
          <w:b/>
          <w:bCs/>
          <w:i/>
          <w:iCs/>
        </w:rPr>
      </w:pPr>
      <w:r>
        <w:rPr>
          <w:rFonts w:ascii="Times New Roman" w:hAnsi="Times New Roman"/>
          <w:b/>
          <w:bCs/>
          <w:i/>
          <w:iCs/>
        </w:rPr>
        <w:t>Hermod og Karin</w:t>
      </w:r>
    </w:p>
    <w:p w:rsidR="00743152" w:rsidRDefault="00743152" w:rsidP="00743152"/>
    <w:p w:rsidR="00743152" w:rsidRDefault="00743152" w:rsidP="00743152">
      <w:pPr>
        <w:rPr>
          <w:rFonts w:ascii="Times New Roman" w:hAnsi="Times New Roman"/>
          <w:i/>
          <w:iCs/>
          <w:sz w:val="24"/>
          <w:szCs w:val="24"/>
          <w:lang w:eastAsia="nb-NO"/>
        </w:rPr>
      </w:pPr>
      <w:r>
        <w:rPr>
          <w:rFonts w:ascii="Times New Roman" w:hAnsi="Times New Roman"/>
          <w:i/>
          <w:iCs/>
          <w:sz w:val="24"/>
          <w:szCs w:val="24"/>
          <w:lang w:eastAsia="nb-NO"/>
        </w:rPr>
        <w:t xml:space="preserve">Hermod </w:t>
      </w:r>
      <w:proofErr w:type="spellStart"/>
      <w:r>
        <w:rPr>
          <w:rFonts w:ascii="Times New Roman" w:hAnsi="Times New Roman"/>
          <w:i/>
          <w:iCs/>
          <w:sz w:val="24"/>
          <w:szCs w:val="24"/>
          <w:lang w:eastAsia="nb-NO"/>
        </w:rPr>
        <w:t>Hogganvik</w:t>
      </w:r>
      <w:proofErr w:type="spellEnd"/>
    </w:p>
    <w:p w:rsidR="00743152" w:rsidRDefault="00743152" w:rsidP="00743152">
      <w:pPr>
        <w:rPr>
          <w:lang w:eastAsia="nb-NO"/>
        </w:rPr>
      </w:pPr>
      <w:r>
        <w:rPr>
          <w:lang w:eastAsia="nb-NO"/>
        </w:rPr>
        <w:t>Arven Forlag</w:t>
      </w:r>
    </w:p>
    <w:p w:rsidR="00743152" w:rsidRDefault="00743152" w:rsidP="00743152">
      <w:pPr>
        <w:rPr>
          <w:lang w:eastAsia="nb-NO"/>
        </w:rPr>
      </w:pPr>
      <w:hyperlink r:id="rId5" w:history="1">
        <w:r>
          <w:rPr>
            <w:rStyle w:val="Hyperkobling"/>
            <w:lang w:eastAsia="nb-NO"/>
          </w:rPr>
          <w:t>www.arven.net</w:t>
        </w:r>
      </w:hyperlink>
    </w:p>
    <w:p w:rsidR="00743152" w:rsidRDefault="00743152" w:rsidP="00743152">
      <w:r>
        <w:t xml:space="preserve">Mail: </w:t>
      </w:r>
      <w:hyperlink r:id="rId6" w:history="1">
        <w:r>
          <w:rPr>
            <w:rStyle w:val="Hyperkobling"/>
          </w:rPr>
          <w:t>hermod@arven.net</w:t>
        </w:r>
      </w:hyperlink>
    </w:p>
    <w:p w:rsidR="00743152" w:rsidRDefault="00743152" w:rsidP="00743152">
      <w:proofErr w:type="gramStart"/>
      <w:r>
        <w:t>Tlf.: 47 382621</w:t>
      </w:r>
      <w:proofErr w:type="gramEnd"/>
      <w:r>
        <w:t xml:space="preserve">44 </w:t>
      </w:r>
      <w:proofErr w:type="spellStart"/>
      <w:r>
        <w:t>Mob</w:t>
      </w:r>
      <w:proofErr w:type="spellEnd"/>
      <w:r>
        <w:t>: 918 70</w:t>
      </w:r>
      <w:r>
        <w:t> </w:t>
      </w:r>
      <w:r>
        <w:t>466</w:t>
      </w:r>
    </w:p>
    <w:p w:rsidR="009652BD" w:rsidRDefault="009652BD"/>
    <w:sectPr w:rsidR="00965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52"/>
    <w:rsid w:val="00643546"/>
    <w:rsid w:val="00743152"/>
    <w:rsid w:val="009652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52"/>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4315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52"/>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431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rmod@arven.net" TargetMode="External"/><Relationship Id="rId5" Type="http://schemas.openxmlformats.org/officeDocument/2006/relationships/hyperlink" Target="http://www.arv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1041</Words>
  <Characters>5523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1</cp:revision>
  <dcterms:created xsi:type="dcterms:W3CDTF">2016-02-01T16:50:00Z</dcterms:created>
  <dcterms:modified xsi:type="dcterms:W3CDTF">2016-02-01T16:57:00Z</dcterms:modified>
</cp:coreProperties>
</file>