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EAB" w:rsidRDefault="00604EAB" w:rsidP="00604EAB">
      <w:pPr>
        <w:spacing w:after="120"/>
      </w:pPr>
      <w:r>
        <w:t>Kjære alle sammen!</w:t>
      </w:r>
    </w:p>
    <w:p w:rsidR="00604EAB" w:rsidRDefault="00604EAB" w:rsidP="00604EAB">
      <w:pPr>
        <w:rPr>
          <w:rFonts w:ascii="Segoe UI Emoji" w:hAnsi="Segoe UI Emoji" w:cs="Segoe UI Emoji"/>
          <w:sz w:val="20"/>
        </w:rPr>
      </w:pPr>
      <w:r>
        <w:rPr>
          <w:sz w:val="20"/>
        </w:rPr>
        <w:t xml:space="preserve">Skulle det noen gang være grunn til å sende ut/hilse hverandre med et nytt/gammelt budskap, så måtte det vel være nettopp nå – i denne Corona-tid </w:t>
      </w:r>
      <w:r>
        <w:rPr>
          <w:rFonts w:ascii="Segoe UI Emoji" w:hAnsi="Segoe UI Emoji" w:cs="Segoe UI Emoji"/>
          <w:sz w:val="20"/>
        </w:rPr>
        <w:t>😊!</w:t>
      </w:r>
    </w:p>
    <w:p w:rsidR="00604EAB" w:rsidRDefault="00604EAB" w:rsidP="00604EAB">
      <w:pPr>
        <w:spacing w:after="120"/>
        <w:rPr>
          <w:rFonts w:ascii="Segoe UI Emoji" w:hAnsi="Segoe UI Emoji" w:cs="Segoe UI Emoji"/>
          <w:sz w:val="20"/>
        </w:rPr>
      </w:pPr>
      <w:r>
        <w:rPr>
          <w:rFonts w:ascii="Segoe UI Emoji" w:hAnsi="Segoe UI Emoji" w:cs="Segoe UI Emoji"/>
          <w:sz w:val="20"/>
        </w:rPr>
        <w:t>Fra en kjær ung bror fikk vi en herlig hilsen med flere bibelord som minner oss om hvordan stadig, opp gjennom historien, ikke bare på Bibelens tid, men også i nyere – og i dagsaktuell tid stadig ser «</w:t>
      </w:r>
      <w:r>
        <w:rPr>
          <w:rFonts w:ascii="Segoe UI Emoji" w:hAnsi="Segoe UI Emoji" w:cs="Segoe UI Emoji"/>
          <w:b/>
          <w:bCs/>
          <w:sz w:val="20"/>
        </w:rPr>
        <w:t>Guds finger</w:t>
      </w:r>
      <w:r>
        <w:rPr>
          <w:rFonts w:ascii="Segoe UI Emoji" w:hAnsi="Segoe UI Emoji" w:cs="Segoe UI Emoji"/>
          <w:sz w:val="20"/>
        </w:rPr>
        <w:t xml:space="preserve">» i vår verdens historie, fra avsenderen helt konkret med tanke på dagens Coronasituasjon. Vi skrev tilbake om de veldig mange konkrete vitnesbyrdene om «Guds finger» i «seksdagers-krigen» mot Israel, hvor vi bl.a. husket en journalist spurte øverstkommanderende for de store hærstyrkene som rullet fram </w:t>
      </w:r>
      <w:r>
        <w:rPr>
          <w:rFonts w:ascii="Segoe UI Emoji" w:hAnsi="Segoe UI Emoji" w:cs="Segoe UI Emoji"/>
          <w:i/>
          <w:iCs/>
          <w:sz w:val="20"/>
        </w:rPr>
        <w:t>mot</w:t>
      </w:r>
      <w:r>
        <w:rPr>
          <w:rFonts w:ascii="Segoe UI Emoji" w:hAnsi="Segoe UI Emoji" w:cs="Segoe UI Emoji"/>
          <w:sz w:val="20"/>
        </w:rPr>
        <w:t xml:space="preserve"> Israel: «Men hvorfor stoppet du framrykkingen (et nærmere konkret sted). Øverstkommanderende svarte journalisten: «Hvis du hadde fått se en hånd på himmelen, konkret vendt mot deg – som et tydelig: STOPP! Hva hadde du da gjort?»</w:t>
      </w:r>
    </w:p>
    <w:p w:rsidR="00604EAB" w:rsidRDefault="00604EAB" w:rsidP="00604EAB">
      <w:pPr>
        <w:spacing w:after="120"/>
        <w:rPr>
          <w:sz w:val="20"/>
        </w:rPr>
      </w:pPr>
      <w:r>
        <w:rPr>
          <w:sz w:val="20"/>
        </w:rPr>
        <w:t>Men nå vil vi hilse dere md et ord fra Skriften som kom til oss så kokret og har arbeidet med oss og gitt mer og mer velsignelse. Dette fra Ef 1:3-4:</w:t>
      </w:r>
    </w:p>
    <w:p w:rsidR="00604EAB" w:rsidRDefault="00604EAB" w:rsidP="00604EAB">
      <w:pPr>
        <w:rPr>
          <w:b/>
          <w:bCs/>
          <w:i/>
          <w:iCs/>
        </w:rPr>
      </w:pPr>
      <w:r>
        <w:rPr>
          <w:b/>
          <w:bCs/>
          <w:i/>
          <w:iCs/>
        </w:rPr>
        <w:t xml:space="preserve">«Lovet </w:t>
      </w:r>
      <w:proofErr w:type="gramStart"/>
      <w:r>
        <w:rPr>
          <w:b/>
          <w:bCs/>
          <w:i/>
          <w:iCs/>
        </w:rPr>
        <w:t>være</w:t>
      </w:r>
      <w:proofErr w:type="gramEnd"/>
      <w:r>
        <w:rPr>
          <w:b/>
          <w:bCs/>
          <w:i/>
          <w:iCs/>
        </w:rPr>
        <w:t xml:space="preserve"> Gud, vår Herre Jesu Kristi Far, han som har velsignet oss med all åndelig velsignelse i himmelen i Kristus.</w:t>
      </w:r>
    </w:p>
    <w:p w:rsidR="00604EAB" w:rsidRDefault="00604EAB" w:rsidP="00604EAB">
      <w:pPr>
        <w:spacing w:after="120"/>
        <w:rPr>
          <w:b/>
          <w:bCs/>
          <w:i/>
          <w:iCs/>
        </w:rPr>
      </w:pPr>
      <w:r>
        <w:rPr>
          <w:b/>
          <w:bCs/>
          <w:i/>
          <w:iCs/>
        </w:rPr>
        <w:t>For i ham har han utvalgt oss før verdens grunnvoll ble lagt, for at vi skulle være hellige og ulastelige for hans åsyn.»</w:t>
      </w:r>
    </w:p>
    <w:p w:rsidR="00604EAB" w:rsidRDefault="00604EAB" w:rsidP="00604EAB">
      <w:r>
        <w:t xml:space="preserve">Det som spesielt er blitt så sterkt åpenbart for oss er dette </w:t>
      </w:r>
      <w:r>
        <w:rPr>
          <w:b/>
          <w:bCs/>
        </w:rPr>
        <w:t>Guds omsorgsfulle forsyn med hele menneskeheten at før han foretok seg noe som helst med det veldige skaperverket ---</w:t>
      </w:r>
      <w:proofErr w:type="gramStart"/>
      <w:r>
        <w:rPr>
          <w:b/>
          <w:bCs/>
        </w:rPr>
        <w:t>!!!!</w:t>
      </w:r>
      <w:proofErr w:type="gramEnd"/>
      <w:r>
        <w:rPr>
          <w:b/>
          <w:bCs/>
        </w:rPr>
        <w:t xml:space="preserve"> måtte han ha ferdig for hele menneskeheten</w:t>
      </w:r>
      <w:r>
        <w:t xml:space="preserve">: </w:t>
      </w:r>
    </w:p>
    <w:p w:rsidR="00604EAB" w:rsidRDefault="00604EAB" w:rsidP="00604EAB">
      <w:r>
        <w:rPr>
          <w:b/>
          <w:bCs/>
        </w:rPr>
        <w:t>grunnlaget for at sjeler kunne bli frelst</w:t>
      </w:r>
      <w:r>
        <w:t xml:space="preserve"> </w:t>
      </w:r>
      <w:r>
        <w:rPr>
          <w:b/>
          <w:bCs/>
          <w:i/>
          <w:iCs/>
        </w:rPr>
        <w:t xml:space="preserve">fra sitt liv </w:t>
      </w:r>
      <w:r>
        <w:rPr>
          <w:i/>
          <w:iCs/>
        </w:rPr>
        <w:t>i den verden han nå skulle skape</w:t>
      </w:r>
      <w:r>
        <w:t xml:space="preserve"> – og som Gud så det åpenbart hvordan denne verden ville vende </w:t>
      </w:r>
      <w:r w:rsidR="00F11655">
        <w:t>s</w:t>
      </w:r>
      <w:bookmarkStart w:id="0" w:name="_GoBack"/>
      <w:bookmarkEnd w:id="0"/>
      <w:r>
        <w:t xml:space="preserve">eg fra ham og ut i synd </w:t>
      </w:r>
      <w:proofErr w:type="gramStart"/>
      <w:r>
        <w:t>- !</w:t>
      </w:r>
      <w:proofErr w:type="gramEnd"/>
    </w:p>
    <w:p w:rsidR="00604EAB" w:rsidRDefault="00604EAB" w:rsidP="00604EAB">
      <w:r>
        <w:t xml:space="preserve">Øivind Andersen sier det så tydelig og klart at «Gud tok Kristus i stedet for hele menneskeheten til alle tider». Og vi ser det så tydelig utlagt i teksten videre i Ef 1:4-6: </w:t>
      </w:r>
      <w:r>
        <w:rPr>
          <w:i/>
          <w:iCs/>
        </w:rPr>
        <w:t>«</w:t>
      </w:r>
      <w:r>
        <w:rPr>
          <w:b/>
          <w:bCs/>
          <w:i/>
          <w:iCs/>
        </w:rPr>
        <w:t>For i ham har han utvalgt oss før verdens grunnvoll ble lagt</w:t>
      </w:r>
      <w:r>
        <w:rPr>
          <w:i/>
          <w:iCs/>
        </w:rPr>
        <w:t>, for at vi skulle være hellige og ulastelige for hans åsyn.</w:t>
      </w:r>
      <w:r>
        <w:t xml:space="preserve"> </w:t>
      </w:r>
      <w:r>
        <w:rPr>
          <w:i/>
          <w:iCs/>
        </w:rPr>
        <w:t>I kjærlighet har han forut bestemt oss til å få barnekår hos seg ved Jesus Kristus, etter sin frie viljes råd,</w:t>
      </w:r>
    </w:p>
    <w:p w:rsidR="00604EAB" w:rsidRDefault="00604EAB" w:rsidP="00604EAB">
      <w:pPr>
        <w:spacing w:after="120"/>
        <w:rPr>
          <w:i/>
          <w:iCs/>
        </w:rPr>
      </w:pPr>
      <w:r>
        <w:rPr>
          <w:i/>
          <w:iCs/>
        </w:rPr>
        <w:t>til pris for sin nådes herlighet, som han gav oss i Den Elskede».</w:t>
      </w:r>
    </w:p>
    <w:p w:rsidR="00604EAB" w:rsidRDefault="00604EAB" w:rsidP="00604EAB">
      <w:pPr>
        <w:spacing w:after="120"/>
        <w:rPr>
          <w:b/>
          <w:bCs/>
          <w:i/>
          <w:iCs/>
        </w:rPr>
      </w:pPr>
      <w:r>
        <w:t xml:space="preserve">Og vi fryder oss over selve Skriftens vitnesbyrd i </w:t>
      </w:r>
      <w:proofErr w:type="spellStart"/>
      <w:r>
        <w:t>Hebr</w:t>
      </w:r>
      <w:proofErr w:type="spellEnd"/>
      <w:r>
        <w:t xml:space="preserve"> 9:24 «</w:t>
      </w:r>
      <w:r>
        <w:rPr>
          <w:b/>
          <w:bCs/>
          <w:i/>
          <w:iCs/>
        </w:rPr>
        <w:t>For Kristus gikk ikke inn i en helligdom som var gjort med hender og bare er et bilde av den sanne helligdom. Han gikk inn i selve himmelen for nå å åpenbares for Guds åsyn for vår skyld.»</w:t>
      </w:r>
    </w:p>
    <w:p w:rsidR="00604EAB" w:rsidRDefault="00604EAB" w:rsidP="00604EAB">
      <w:pPr>
        <w:spacing w:after="120"/>
        <w:rPr>
          <w:b/>
          <w:bCs/>
        </w:rPr>
      </w:pPr>
      <w:r>
        <w:rPr>
          <w:b/>
          <w:bCs/>
        </w:rPr>
        <w:t>Legg merke til dette at Kristus «gikk inn i selve himmelen for nå å åpenbares for Guds åsyn for vår skyld.»</w:t>
      </w:r>
    </w:p>
    <w:p w:rsidR="00604EAB" w:rsidRDefault="00604EAB" w:rsidP="00604EAB">
      <w:pPr>
        <w:spacing w:after="120"/>
        <w:rPr>
          <w:b/>
          <w:bCs/>
        </w:rPr>
      </w:pPr>
      <w:proofErr w:type="spellStart"/>
      <w:r>
        <w:rPr>
          <w:b/>
          <w:bCs/>
        </w:rPr>
        <w:t>Hallelluja</w:t>
      </w:r>
      <w:proofErr w:type="spellEnd"/>
      <w:r>
        <w:rPr>
          <w:b/>
          <w:bCs/>
        </w:rPr>
        <w:t xml:space="preserve">! Nå var alt det fullbrakt som Gud hadde ferdig i Den utvalgte: Kristus – før verden grunnvoll ble lagt!! </w:t>
      </w:r>
      <w:r>
        <w:t>Der, i Kristus, har vi Livet, alle vi som av Guds store nåde er født på ny ved Guds ord og Ånd.</w:t>
      </w:r>
    </w:p>
    <w:p w:rsidR="00604EAB" w:rsidRDefault="00604EAB" w:rsidP="00604EAB">
      <w:pPr>
        <w:spacing w:after="120"/>
        <w:rPr>
          <w:b/>
          <w:bCs/>
        </w:rPr>
      </w:pPr>
      <w:r>
        <w:t xml:space="preserve">Vi ser </w:t>
      </w:r>
      <w:proofErr w:type="spellStart"/>
      <w:r>
        <w:t>C.O</w:t>
      </w:r>
      <w:proofErr w:type="gramStart"/>
      <w:r>
        <w:t>.Rosenius</w:t>
      </w:r>
      <w:proofErr w:type="spellEnd"/>
      <w:proofErr w:type="gramEnd"/>
      <w:r>
        <w:t xml:space="preserve"> har det samme i tankene i andakten for 16. Mars: «Der er enkelte klare kjennetegn på Guds barn. Først og fremst at de har fått barnekårets Ånd, som roper: "Abba, Far!". "</w:t>
      </w:r>
      <w:r>
        <w:rPr>
          <w:b/>
          <w:bCs/>
        </w:rPr>
        <w:t>Barnekårets Ånd" er Den Hellige Ånd. Den har alle som har fått del i utvelgelsen i Kristus før verdens grunnvoll ble lagt.</w:t>
      </w:r>
    </w:p>
    <w:p w:rsidR="00604EAB" w:rsidRDefault="00604EAB" w:rsidP="00604EAB">
      <w:pPr>
        <w:spacing w:after="120"/>
      </w:pPr>
      <w:r>
        <w:t xml:space="preserve">Vær med og be om at Jesu ord til Nikodemus: </w:t>
      </w:r>
      <w:proofErr w:type="spellStart"/>
      <w:r>
        <w:t>Joh</w:t>
      </w:r>
      <w:proofErr w:type="spellEnd"/>
      <w:r>
        <w:t xml:space="preserve"> 3:3 igjen må bli forkynt klart og reint av sjeler som har erfart gjenfødelsens under:</w:t>
      </w:r>
    </w:p>
    <w:p w:rsidR="00604EAB" w:rsidRDefault="00604EAB" w:rsidP="00604EAB">
      <w:pPr>
        <w:spacing w:after="120"/>
        <w:jc w:val="center"/>
        <w:rPr>
          <w:b/>
          <w:bCs/>
          <w:i/>
          <w:iCs/>
          <w:sz w:val="24"/>
          <w:szCs w:val="24"/>
        </w:rPr>
      </w:pPr>
      <w:r>
        <w:rPr>
          <w:b/>
          <w:bCs/>
          <w:i/>
          <w:iCs/>
          <w:sz w:val="24"/>
          <w:szCs w:val="24"/>
        </w:rPr>
        <w:t>Sannelig, sannelig sier jeg deg: Uten at en blir født på ny, kan han ikke se Guds rike.</w:t>
      </w:r>
    </w:p>
    <w:p w:rsidR="00604EAB" w:rsidRPr="00604EAB" w:rsidRDefault="00604EAB" w:rsidP="00604EAB">
      <w:pPr>
        <w:spacing w:after="120"/>
        <w:rPr>
          <w:bCs/>
          <w:sz w:val="24"/>
          <w:szCs w:val="24"/>
        </w:rPr>
      </w:pPr>
      <w:r w:rsidRPr="00604EAB">
        <w:rPr>
          <w:bCs/>
          <w:sz w:val="24"/>
          <w:szCs w:val="24"/>
        </w:rPr>
        <w:t>Hjertelig hilsen!</w:t>
      </w:r>
    </w:p>
    <w:p w:rsidR="00604EAB" w:rsidRDefault="00604EAB" w:rsidP="00604EAB">
      <w:pPr>
        <w:spacing w:after="120"/>
        <w:rPr>
          <w:b/>
          <w:bCs/>
          <w:sz w:val="24"/>
          <w:szCs w:val="24"/>
        </w:rPr>
      </w:pPr>
      <w:r>
        <w:rPr>
          <w:b/>
          <w:bCs/>
          <w:sz w:val="24"/>
          <w:szCs w:val="24"/>
        </w:rPr>
        <w:t>Karin og Hermod</w:t>
      </w:r>
    </w:p>
    <w:p w:rsidR="00A61A4F" w:rsidRDefault="00604EAB" w:rsidP="00604EAB">
      <w:r>
        <w:rPr>
          <w:noProof/>
          <w:lang w:eastAsia="nb-NO"/>
        </w:rPr>
        <w:t xml:space="preserve">Arven Forlag </w:t>
      </w:r>
      <w:hyperlink r:id="rId5" w:history="1">
        <w:r>
          <w:rPr>
            <w:rStyle w:val="Hyperkobling"/>
            <w:noProof/>
            <w:lang w:eastAsia="nb-NO"/>
          </w:rPr>
          <w:t>www.arven.net</w:t>
        </w:r>
      </w:hyperlink>
    </w:p>
    <w:sectPr w:rsidR="00A61A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EAB"/>
    <w:rsid w:val="00604EAB"/>
    <w:rsid w:val="00A61A4F"/>
    <w:rsid w:val="00F1165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EAB"/>
    <w:pPr>
      <w:spacing w:after="0" w:line="240" w:lineRule="auto"/>
    </w:pPr>
    <w:rPr>
      <w:rFonts w:ascii="Calibri" w:eastAsia="Times New Roman"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604EAB"/>
    <w:rPr>
      <w:rFonts w:ascii="Times New Roman" w:hAnsi="Times New Roman" w:cs="Times New Roman" w:hint="default"/>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EAB"/>
    <w:pPr>
      <w:spacing w:after="0" w:line="240" w:lineRule="auto"/>
    </w:pPr>
    <w:rPr>
      <w:rFonts w:ascii="Calibri" w:eastAsia="Times New Roman"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604EAB"/>
    <w:rPr>
      <w:rFonts w:ascii="Times New Roman" w:hAnsi="Times New Roman" w:cs="Times New Roman" w:hint="default"/>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ve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539</Words>
  <Characters>2857</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Hermod</dc:creator>
  <cp:lastModifiedBy>Hermod</cp:lastModifiedBy>
  <cp:revision>2</cp:revision>
  <dcterms:created xsi:type="dcterms:W3CDTF">2020-03-20T20:06:00Z</dcterms:created>
  <dcterms:modified xsi:type="dcterms:W3CDTF">2020-03-21T17:38:00Z</dcterms:modified>
</cp:coreProperties>
</file>